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300EC" w14:textId="77777777" w:rsidR="00B91FFE" w:rsidRPr="00B91FFE" w:rsidRDefault="00B91FFE" w:rsidP="00AB44D5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513CA" w14:textId="2B2B8443" w:rsidR="00B44497" w:rsidRDefault="00B44497" w:rsidP="00B91FFE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Люберецкий городской суд Московской области </w:t>
      </w:r>
    </w:p>
    <w:p w14:paraId="125FC586" w14:textId="77777777" w:rsidR="00B44497" w:rsidRDefault="00B44497" w:rsidP="00B44497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C740A5" w14:textId="4F34C7E1" w:rsidR="00B91FFE" w:rsidRPr="00B91FFE" w:rsidRDefault="00B91FFE" w:rsidP="00B91FFE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/>
          <w:bCs/>
          <w:sz w:val="28"/>
          <w:szCs w:val="28"/>
        </w:rPr>
      </w:pPr>
      <w:r w:rsidRPr="00B91FFE">
        <w:rPr>
          <w:rFonts w:ascii="Times New Roman" w:hAnsi="Times New Roman"/>
          <w:b/>
          <w:bCs/>
          <w:sz w:val="28"/>
          <w:szCs w:val="28"/>
        </w:rPr>
        <w:t xml:space="preserve">Административный истец: гражданин Республики Армения, </w:t>
      </w:r>
      <w:r w:rsidR="00182001">
        <w:rPr>
          <w:rFonts w:ascii="Times New Roman" w:hAnsi="Times New Roman"/>
          <w:b/>
          <w:bCs/>
          <w:sz w:val="28"/>
          <w:szCs w:val="28"/>
        </w:rPr>
        <w:t>Геворгян Альберт Норикович</w:t>
      </w:r>
      <w:r w:rsidRPr="00B91FF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82001">
        <w:rPr>
          <w:rFonts w:ascii="Times New Roman" w:hAnsi="Times New Roman"/>
          <w:b/>
          <w:bCs/>
          <w:sz w:val="28"/>
          <w:szCs w:val="28"/>
        </w:rPr>
        <w:t xml:space="preserve">28 апреля 1978 года </w:t>
      </w:r>
      <w:r w:rsidRPr="00B91FFE">
        <w:rPr>
          <w:rFonts w:ascii="Times New Roman" w:hAnsi="Times New Roman"/>
          <w:b/>
          <w:bCs/>
          <w:sz w:val="28"/>
          <w:szCs w:val="28"/>
        </w:rPr>
        <w:t xml:space="preserve">рождения, место рождения: Республика </w:t>
      </w:r>
      <w:r w:rsidR="00730480">
        <w:rPr>
          <w:rFonts w:ascii="Times New Roman" w:hAnsi="Times New Roman"/>
          <w:b/>
          <w:bCs/>
          <w:sz w:val="28"/>
          <w:szCs w:val="28"/>
        </w:rPr>
        <w:t>Армения</w:t>
      </w:r>
      <w:r w:rsidRPr="00B91FFE">
        <w:rPr>
          <w:rFonts w:ascii="Times New Roman" w:hAnsi="Times New Roman"/>
          <w:b/>
          <w:bCs/>
          <w:sz w:val="28"/>
          <w:szCs w:val="28"/>
        </w:rPr>
        <w:t>,</w:t>
      </w:r>
    </w:p>
    <w:p w14:paraId="722CC375" w14:textId="775000BA" w:rsidR="00C2306C" w:rsidRDefault="00182001" w:rsidP="000C18FA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адрес: 117449, г. Москва, ул. Винокурова, д. 5/6, корп. 1 </w:t>
      </w:r>
    </w:p>
    <w:p w14:paraId="0EB71202" w14:textId="77777777" w:rsidR="00B91FFE" w:rsidRPr="00B91FFE" w:rsidRDefault="00B91FFE" w:rsidP="00B91FFE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Cs/>
          <w:sz w:val="28"/>
          <w:szCs w:val="28"/>
        </w:rPr>
      </w:pPr>
    </w:p>
    <w:p w14:paraId="3A5346C1" w14:textId="4D79196B" w:rsidR="00C2306C" w:rsidRDefault="00C2306C" w:rsidP="00C2306C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/>
          <w:bCs/>
          <w:sz w:val="28"/>
          <w:szCs w:val="28"/>
        </w:rPr>
      </w:pPr>
      <w:r w:rsidRPr="005A01DD">
        <w:rPr>
          <w:rFonts w:ascii="Times New Roman" w:hAnsi="Times New Roman"/>
          <w:b/>
          <w:bCs/>
          <w:sz w:val="28"/>
          <w:szCs w:val="28"/>
        </w:rPr>
        <w:t>Административный ответчик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033988">
        <w:rPr>
          <w:rFonts w:ascii="Times New Roman" w:hAnsi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2E6C5524" w14:textId="23AAF915" w:rsidR="00C2306C" w:rsidRDefault="00B91FFE" w:rsidP="00C2306C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Cs/>
          <w:sz w:val="28"/>
          <w:szCs w:val="28"/>
        </w:rPr>
      </w:pPr>
      <w:r w:rsidRPr="00B91FFE">
        <w:rPr>
          <w:rFonts w:ascii="Times New Roman" w:hAnsi="Times New Roman"/>
          <w:bCs/>
          <w:sz w:val="28"/>
          <w:szCs w:val="28"/>
        </w:rPr>
        <w:t xml:space="preserve">адрес: </w:t>
      </w:r>
      <w:r w:rsidR="00033988">
        <w:rPr>
          <w:rFonts w:ascii="Times New Roman" w:hAnsi="Times New Roman"/>
          <w:bCs/>
          <w:sz w:val="28"/>
          <w:szCs w:val="28"/>
        </w:rPr>
        <w:t>_____________</w:t>
      </w:r>
    </w:p>
    <w:p w14:paraId="263709BD" w14:textId="77777777" w:rsidR="00B91FFE" w:rsidRPr="00730480" w:rsidRDefault="00B91FFE" w:rsidP="00C2306C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52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411C52" w14:textId="5F4F8FCD" w:rsidR="00513CF1" w:rsidRPr="00730480" w:rsidRDefault="00182001" w:rsidP="00182001">
      <w:pPr>
        <w:pStyle w:val="B"/>
        <w:tabs>
          <w:tab w:val="left" w:pos="708"/>
          <w:tab w:val="left" w:pos="1416"/>
          <w:tab w:val="left" w:pos="2124"/>
          <w:tab w:val="left" w:pos="3540"/>
          <w:tab w:val="left" w:pos="3685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3686"/>
        <w:jc w:val="both"/>
        <w:rPr>
          <w:rFonts w:ascii="Times New Roman" w:hAnsi="Times New Roman"/>
          <w:bCs/>
          <w:sz w:val="28"/>
          <w:szCs w:val="28"/>
        </w:rPr>
      </w:pPr>
      <w:r w:rsidRPr="00730480">
        <w:rPr>
          <w:rFonts w:ascii="Times New Roman" w:hAnsi="Times New Roman"/>
          <w:bCs/>
          <w:sz w:val="28"/>
          <w:szCs w:val="28"/>
        </w:rPr>
        <w:t xml:space="preserve">Госпошлина: </w:t>
      </w:r>
      <w:r w:rsidR="00301777">
        <w:rPr>
          <w:rFonts w:ascii="Times New Roman" w:hAnsi="Times New Roman"/>
          <w:bCs/>
          <w:sz w:val="28"/>
          <w:szCs w:val="28"/>
        </w:rPr>
        <w:t>_______</w:t>
      </w:r>
    </w:p>
    <w:p w14:paraId="5E650DA7" w14:textId="77777777" w:rsidR="003B60CF" w:rsidRDefault="003B60CF" w:rsidP="003B60CF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2ACCE4" w14:textId="77777777" w:rsidR="003B60CF" w:rsidRPr="003B60CF" w:rsidRDefault="003B60CF" w:rsidP="003B60CF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B60CF">
        <w:rPr>
          <w:rFonts w:ascii="Times New Roman" w:hAnsi="Times New Roman"/>
          <w:b/>
          <w:bCs/>
          <w:sz w:val="28"/>
          <w:szCs w:val="28"/>
        </w:rPr>
        <w:t>АДМИНИСТРАТИВНОЕ ИСКОВОЕ ЗАЯВЛЕНИЕ</w:t>
      </w:r>
    </w:p>
    <w:p w14:paraId="053D7D6F" w14:textId="599F3583" w:rsidR="003B60CF" w:rsidRDefault="00182001" w:rsidP="003B60CF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82001">
        <w:rPr>
          <w:rFonts w:ascii="Times New Roman" w:hAnsi="Times New Roman"/>
          <w:b/>
          <w:bCs/>
          <w:sz w:val="28"/>
          <w:szCs w:val="28"/>
        </w:rPr>
        <w:t>об отмене решения государственного органа о неразрешении иностранному гражданину въезда в Российскую Федерацию</w:t>
      </w:r>
    </w:p>
    <w:p w14:paraId="4BD4CA84" w14:textId="77777777" w:rsidR="00182001" w:rsidRDefault="00182001" w:rsidP="003B60CF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27E17" w14:textId="50C30502" w:rsidR="00B91FFE" w:rsidRPr="00B91FFE" w:rsidRDefault="00CB4349" w:rsidP="00B91FFE">
      <w:pPr>
        <w:pStyle w:val="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="00182001">
        <w:rPr>
          <w:rFonts w:ascii="Times New Roman" w:hAnsi="Times New Roman"/>
          <w:sz w:val="28"/>
          <w:szCs w:val="28"/>
        </w:rPr>
        <w:t>Геворгян Альберт Норикович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="00F31818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юсь</w:t>
      </w:r>
      <w:r w:rsidR="00F25C5F">
        <w:rPr>
          <w:rFonts w:ascii="Times New Roman" w:hAnsi="Times New Roman"/>
          <w:sz w:val="28"/>
          <w:szCs w:val="28"/>
        </w:rPr>
        <w:t xml:space="preserve"> граждан</w:t>
      </w:r>
      <w:r w:rsidR="00D75317">
        <w:rPr>
          <w:rFonts w:ascii="Times New Roman" w:hAnsi="Times New Roman"/>
          <w:sz w:val="28"/>
          <w:szCs w:val="28"/>
        </w:rPr>
        <w:t>ином</w:t>
      </w:r>
      <w:r w:rsidR="000D07A3">
        <w:rPr>
          <w:rFonts w:ascii="Times New Roman" w:hAnsi="Times New Roman"/>
          <w:sz w:val="28"/>
          <w:szCs w:val="28"/>
        </w:rPr>
        <w:t xml:space="preserve"> Республики</w:t>
      </w:r>
      <w:r w:rsidR="00B91FFE">
        <w:rPr>
          <w:rFonts w:ascii="Times New Roman" w:hAnsi="Times New Roman"/>
          <w:sz w:val="28"/>
          <w:szCs w:val="28"/>
        </w:rPr>
        <w:t xml:space="preserve"> Армения</w:t>
      </w:r>
      <w:r w:rsidR="00F31818">
        <w:rPr>
          <w:rFonts w:ascii="Times New Roman" w:hAnsi="Times New Roman"/>
          <w:sz w:val="28"/>
          <w:szCs w:val="28"/>
        </w:rPr>
        <w:t>.</w:t>
      </w:r>
      <w:r w:rsidR="002212BB">
        <w:rPr>
          <w:rFonts w:ascii="Times New Roman" w:hAnsi="Times New Roman"/>
          <w:sz w:val="28"/>
          <w:szCs w:val="28"/>
        </w:rPr>
        <w:t xml:space="preserve"> </w:t>
      </w:r>
      <w:r w:rsidR="00B91FFE">
        <w:rPr>
          <w:rFonts w:ascii="Times New Roman" w:hAnsi="Times New Roman"/>
          <w:sz w:val="28"/>
          <w:szCs w:val="28"/>
        </w:rPr>
        <w:t xml:space="preserve">В Российской Федерации проживают мои родители: мать - </w:t>
      </w:r>
      <w:r w:rsidR="00301777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B91FFE">
        <w:rPr>
          <w:rFonts w:ascii="Times New Roman" w:hAnsi="Times New Roman"/>
          <w:sz w:val="28"/>
          <w:szCs w:val="28"/>
        </w:rPr>
        <w:t xml:space="preserve">, отец – </w:t>
      </w:r>
      <w:r w:rsidR="00301777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B91FFE">
        <w:rPr>
          <w:rFonts w:ascii="Times New Roman" w:hAnsi="Times New Roman"/>
          <w:sz w:val="28"/>
          <w:szCs w:val="28"/>
        </w:rPr>
        <w:t xml:space="preserve">, граждане Российской Федерации, с которыми мы поддерживаем семейные отношения. </w:t>
      </w:r>
    </w:p>
    <w:p w14:paraId="766C03B4" w14:textId="23D4076A" w:rsidR="00B91FFE" w:rsidRDefault="00F31818" w:rsidP="00B91FFE">
      <w:pPr>
        <w:pStyle w:val="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стало известно</w:t>
      </w:r>
      <w:r w:rsidR="00450B52">
        <w:rPr>
          <w:rFonts w:ascii="Times New Roman" w:hAnsi="Times New Roman"/>
          <w:sz w:val="28"/>
          <w:szCs w:val="28"/>
        </w:rPr>
        <w:t>,</w:t>
      </w:r>
      <w:r w:rsidR="00E034E8">
        <w:rPr>
          <w:rFonts w:ascii="Times New Roman" w:hAnsi="Times New Roman"/>
          <w:sz w:val="28"/>
          <w:szCs w:val="28"/>
        </w:rPr>
        <w:t xml:space="preserve"> </w:t>
      </w:r>
      <w:r w:rsidR="00033988">
        <w:rPr>
          <w:rFonts w:ascii="Times New Roman" w:hAnsi="Times New Roman"/>
          <w:bCs/>
          <w:sz w:val="28"/>
          <w:szCs w:val="28"/>
        </w:rPr>
        <w:t>_________________</w:t>
      </w:r>
      <w:r w:rsidRPr="00182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было принято решение о неразрешении</w:t>
      </w:r>
      <w:r w:rsidR="00215616">
        <w:rPr>
          <w:rFonts w:ascii="Times New Roman" w:hAnsi="Times New Roman"/>
          <w:sz w:val="28"/>
          <w:szCs w:val="28"/>
        </w:rPr>
        <w:t xml:space="preserve"> мне</w:t>
      </w:r>
      <w:r>
        <w:rPr>
          <w:rFonts w:ascii="Times New Roman" w:hAnsi="Times New Roman"/>
          <w:sz w:val="28"/>
          <w:szCs w:val="28"/>
        </w:rPr>
        <w:t xml:space="preserve"> въезда в Российскую Федерацию. </w:t>
      </w:r>
      <w:r w:rsidR="00D75317">
        <w:rPr>
          <w:rFonts w:ascii="Times New Roman" w:hAnsi="Times New Roman"/>
          <w:sz w:val="28"/>
          <w:szCs w:val="28"/>
        </w:rPr>
        <w:t xml:space="preserve"> </w:t>
      </w:r>
    </w:p>
    <w:p w14:paraId="28D7002F" w14:textId="77777777" w:rsidR="00B91FFE" w:rsidRDefault="00B91FFE" w:rsidP="008C5480">
      <w:pPr>
        <w:pStyle w:val="B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130D95" w14:textId="4AE7B91A" w:rsidR="0092623A" w:rsidRDefault="008F09DA" w:rsidP="00D75317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принятым</w:t>
      </w:r>
      <w:r w:rsidR="0092623A">
        <w:rPr>
          <w:rFonts w:ascii="Times New Roman" w:hAnsi="Times New Roman"/>
          <w:sz w:val="28"/>
          <w:szCs w:val="28"/>
        </w:rPr>
        <w:t xml:space="preserve"> решением не соглас</w:t>
      </w:r>
      <w:r w:rsidR="00FF012C">
        <w:rPr>
          <w:rFonts w:ascii="Times New Roman" w:hAnsi="Times New Roman"/>
          <w:sz w:val="28"/>
          <w:szCs w:val="28"/>
        </w:rPr>
        <w:t>ен</w:t>
      </w:r>
      <w:r w:rsidR="0092623A">
        <w:rPr>
          <w:rFonts w:ascii="Times New Roman" w:hAnsi="Times New Roman"/>
          <w:sz w:val="28"/>
          <w:szCs w:val="28"/>
        </w:rPr>
        <w:t>. Считаю его необоснованным, влекущим за собой чрезмерное государственное принуждение.</w:t>
      </w:r>
      <w:r w:rsidR="00B91FFE">
        <w:rPr>
          <w:rFonts w:ascii="Times New Roman" w:hAnsi="Times New Roman"/>
          <w:sz w:val="28"/>
          <w:szCs w:val="28"/>
        </w:rPr>
        <w:t xml:space="preserve"> </w:t>
      </w:r>
      <w:r w:rsidR="0092623A">
        <w:rPr>
          <w:rFonts w:ascii="Times New Roman" w:hAnsi="Times New Roman"/>
          <w:sz w:val="28"/>
          <w:szCs w:val="28"/>
        </w:rPr>
        <w:t xml:space="preserve">Указанное решение нарушает мое конституционное право на </w:t>
      </w:r>
      <w:r w:rsidR="00B91FFE">
        <w:rPr>
          <w:rFonts w:ascii="Times New Roman" w:hAnsi="Times New Roman"/>
          <w:sz w:val="28"/>
          <w:szCs w:val="28"/>
        </w:rPr>
        <w:t xml:space="preserve">личную и семейную жизнь, а также право на </w:t>
      </w:r>
      <w:r w:rsidR="0092623A">
        <w:rPr>
          <w:rFonts w:ascii="Times New Roman" w:hAnsi="Times New Roman"/>
          <w:sz w:val="28"/>
          <w:szCs w:val="28"/>
        </w:rPr>
        <w:t>свободу передвижения.</w:t>
      </w:r>
    </w:p>
    <w:p w14:paraId="41F7E936" w14:textId="77777777" w:rsidR="00643383" w:rsidRDefault="00643383" w:rsidP="00301777">
      <w:pPr>
        <w:shd w:val="clear" w:color="auto" w:fill="FFFFFF"/>
        <w:jc w:val="both"/>
        <w:rPr>
          <w:sz w:val="28"/>
          <w:szCs w:val="28"/>
        </w:rPr>
      </w:pPr>
    </w:p>
    <w:p w14:paraId="586B4531" w14:textId="55F2B2DD" w:rsidR="008C5480" w:rsidRDefault="00301777" w:rsidP="00D03F5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818">
        <w:rPr>
          <w:rFonts w:ascii="Times New Roman" w:hAnsi="Times New Roman"/>
          <w:sz w:val="28"/>
          <w:szCs w:val="28"/>
        </w:rPr>
        <w:t xml:space="preserve">. </w:t>
      </w:r>
      <w:r w:rsidR="008C5480">
        <w:rPr>
          <w:rFonts w:ascii="Times New Roman" w:hAnsi="Times New Roman"/>
          <w:sz w:val="28"/>
          <w:szCs w:val="28"/>
        </w:rPr>
        <w:t>Обжалуемое решение нарушает мое конституционное право на свободу передвижения.</w:t>
      </w:r>
    </w:p>
    <w:p w14:paraId="1CF6D429" w14:textId="77777777" w:rsidR="008C5480" w:rsidRDefault="008C5480" w:rsidP="00D03F5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BAA4FE" w14:textId="264A3BF9" w:rsidR="00513CF1" w:rsidRDefault="00F31818" w:rsidP="00D03F5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Часть 3 статьи 55 Конституции РФ предусматривает возможность ограничения прав и свобод человека и гражданина федеральным законом </w:t>
      </w:r>
      <w:r>
        <w:rPr>
          <w:rFonts w:ascii="Times New Roman" w:hAnsi="Times New Roman"/>
          <w:sz w:val="28"/>
          <w:szCs w:val="28"/>
          <w:u w:val="single"/>
        </w:rPr>
        <w:t>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14:paraId="39587F16" w14:textId="77777777" w:rsidR="00513CF1" w:rsidRDefault="00F31818" w:rsidP="00D03F5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62 (часть 3) закрепляет, что иностранные граждане и лица без гражданства,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</w:t>
      </w:r>
      <w:r w:rsidR="00450B52">
        <w:rPr>
          <w:rFonts w:ascii="Times New Roman" w:hAnsi="Times New Roman"/>
          <w:sz w:val="28"/>
          <w:szCs w:val="28"/>
        </w:rPr>
        <w:t xml:space="preserve">. Федеральным законом, </w:t>
      </w:r>
      <w:r>
        <w:rPr>
          <w:rFonts w:ascii="Times New Roman" w:hAnsi="Times New Roman"/>
          <w:sz w:val="28"/>
          <w:szCs w:val="28"/>
        </w:rPr>
        <w:t xml:space="preserve">в частности, является Федеральный закон «О порядке выезда из Российской Федерации и въезда в Российскую Федерацию», в котором </w:t>
      </w:r>
      <w:r>
        <w:rPr>
          <w:rFonts w:ascii="Times New Roman" w:hAnsi="Times New Roman"/>
          <w:sz w:val="28"/>
          <w:szCs w:val="28"/>
        </w:rPr>
        <w:lastRenderedPageBreak/>
        <w:t>законодатель в развитие указанного конституционного положения в рамках предоставленной ему дискреции определил случаи, когда иностранному гражданину или лицу без гражданства въезд в Российскую Федерацию не разрешается, если это необходимо в целях обеспечения обороноспособности государства, общественного порядка либо защиты здоровья населения.</w:t>
      </w:r>
    </w:p>
    <w:p w14:paraId="3E0243C5" w14:textId="77777777" w:rsidR="004C1B67" w:rsidRDefault="004C1B67" w:rsidP="00182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szCs w:val="28"/>
        </w:rPr>
      </w:pPr>
    </w:p>
    <w:p w14:paraId="77EEBF8B" w14:textId="47AA8BEE" w:rsidR="004C1B67" w:rsidRDefault="00301777" w:rsidP="004C1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18FA">
        <w:rPr>
          <w:sz w:val="28"/>
          <w:szCs w:val="28"/>
        </w:rPr>
        <w:t>. Р</w:t>
      </w:r>
      <w:r w:rsidR="004C1B67">
        <w:rPr>
          <w:sz w:val="28"/>
          <w:szCs w:val="28"/>
        </w:rPr>
        <w:t>ешение</w:t>
      </w:r>
      <w:r w:rsidR="000C18FA">
        <w:rPr>
          <w:sz w:val="28"/>
          <w:szCs w:val="28"/>
        </w:rPr>
        <w:t xml:space="preserve"> о неразрешении мне въезда в Российскую Федерацию</w:t>
      </w:r>
      <w:r w:rsidR="004C1B67">
        <w:rPr>
          <w:sz w:val="28"/>
          <w:szCs w:val="28"/>
        </w:rPr>
        <w:t xml:space="preserve"> нарушает мое конституционное право на личную и семейную жизнь, поскольку в Российской Федерации проживают мои </w:t>
      </w:r>
      <w:r w:rsidR="00182001">
        <w:rPr>
          <w:sz w:val="28"/>
          <w:szCs w:val="28"/>
        </w:rPr>
        <w:t>родители: мать</w:t>
      </w:r>
      <w:r w:rsidR="004C1B67" w:rsidRPr="004C1B67">
        <w:rPr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_________</w:t>
      </w:r>
      <w:r w:rsidR="004C1B67" w:rsidRPr="004C1B67">
        <w:rPr>
          <w:sz w:val="28"/>
          <w:szCs w:val="28"/>
        </w:rPr>
        <w:t xml:space="preserve">, отец – </w:t>
      </w:r>
      <w:r>
        <w:rPr>
          <w:color w:val="000000" w:themeColor="text1"/>
          <w:sz w:val="28"/>
          <w:szCs w:val="28"/>
        </w:rPr>
        <w:t>_________</w:t>
      </w:r>
      <w:r w:rsidR="004C1B67" w:rsidRPr="004C1B67">
        <w:rPr>
          <w:sz w:val="28"/>
          <w:szCs w:val="28"/>
        </w:rPr>
        <w:t>, граждане Российской Федерации</w:t>
      </w:r>
      <w:r w:rsidR="004C1B67">
        <w:rPr>
          <w:sz w:val="28"/>
          <w:szCs w:val="28"/>
        </w:rPr>
        <w:t>.</w:t>
      </w:r>
    </w:p>
    <w:p w14:paraId="4411B40B" w14:textId="77777777" w:rsidR="004C1B67" w:rsidRDefault="004C1B67" w:rsidP="004C1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sz w:val="28"/>
          <w:szCs w:val="28"/>
        </w:rPr>
      </w:pPr>
    </w:p>
    <w:p w14:paraId="41639045" w14:textId="77777777" w:rsidR="004C1B67" w:rsidRDefault="004C1B67" w:rsidP="004C1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sz w:val="28"/>
          <w:szCs w:val="28"/>
        </w:rPr>
      </w:pPr>
      <w:r w:rsidRPr="004C1B67">
        <w:rPr>
          <w:sz w:val="28"/>
          <w:szCs w:val="28"/>
        </w:rPr>
        <w:t>Согласно ст. 8 Конвенции о защите прав человека и основных свобод (г. Рим, 4 ноября 1950 г.), вступившей в силу для России 5 мая 1998 г., вмешательство со стороны публичных властей в осуществление прав на уважение личной и семейной жизни не допускается, за исключением случаев,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порядка, экономического благосостояния страны, в целях предотвращения беспорядков и преступлений, для охраны здоровья или нравственности или защиты прав и свобод других лиц.</w:t>
      </w:r>
    </w:p>
    <w:p w14:paraId="4C316484" w14:textId="36728A52" w:rsidR="004C1B67" w:rsidRPr="00182001" w:rsidRDefault="00782871" w:rsidP="00182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sz w:val="28"/>
          <w:szCs w:val="28"/>
        </w:rPr>
      </w:pPr>
      <w:r w:rsidRPr="00782871">
        <w:rPr>
          <w:sz w:val="28"/>
          <w:szCs w:val="28"/>
          <w:shd w:val="clear" w:color="auto" w:fill="FFFFFF"/>
        </w:rPr>
        <w:t>Семейная жизнь в понимании названной статьи Конвенции и прецедентной практики Европейского Суда по правам человека охватывает существование семейных связей как между супругами, так и между родителями и детьми, в том числе совершеннолетними. Между другими родственниками. Понятие «семейная жизнь» не относится исключительно к основанным на браке отношениям и может включать другие семейные связи, в том числе, связь между родителями и совершеннолетними детьми.</w:t>
      </w:r>
    </w:p>
    <w:p w14:paraId="1DE9ED67" w14:textId="77777777" w:rsidR="004C1B67" w:rsidRPr="004C1B67" w:rsidRDefault="004C1B67" w:rsidP="004C1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sz w:val="28"/>
          <w:szCs w:val="28"/>
        </w:rPr>
      </w:pPr>
      <w:r w:rsidRPr="004C1B67">
        <w:rPr>
          <w:sz w:val="28"/>
          <w:szCs w:val="28"/>
        </w:rPr>
        <w:t>В соответствии с п. 68 постановления Европейского Суда по правам человека от 27 сентября 2011 года "Дело "Алим (Alim) против Российской Федерации" (жалоба N 39417/07) Европейский Суд указал на то, что статья 8 Конвенции защищает право на установление и развитие отношений с иными людьми и окружающим миром и иногда может затрагивать вопросы социальной идентичности лица. Совокупность социальных связей между оседлыми мигрантами и обществом, в котором они проживают, частично составляет понятие "личной жизни" в значении статьи 8 Конвенции.</w:t>
      </w:r>
    </w:p>
    <w:p w14:paraId="7634E122" w14:textId="34939F34" w:rsidR="004C1B67" w:rsidRDefault="004C1B67" w:rsidP="00782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sz w:val="28"/>
          <w:szCs w:val="28"/>
        </w:rPr>
      </w:pPr>
      <w:r w:rsidRPr="004C1B67">
        <w:rPr>
          <w:sz w:val="28"/>
          <w:szCs w:val="28"/>
        </w:rPr>
        <w:t>Несмотря на наличие или отсутствие "семейной жизни", выдворение оседлого мигранта, таким образом, приводит к нарушению его права на уважение "частной жизни".</w:t>
      </w:r>
    </w:p>
    <w:p w14:paraId="4B52C9CB" w14:textId="77777777" w:rsidR="00FF012C" w:rsidRDefault="00FF012C" w:rsidP="00782871">
      <w:pPr>
        <w:pStyle w:val="A5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14:paraId="75948A65" w14:textId="0A9CF55E" w:rsidR="008C5480" w:rsidRPr="00730480" w:rsidRDefault="008C5480" w:rsidP="008C5480">
      <w:pPr>
        <w:ind w:firstLine="567"/>
        <w:jc w:val="both"/>
        <w:rPr>
          <w:b/>
          <w:sz w:val="28"/>
          <w:szCs w:val="28"/>
        </w:rPr>
      </w:pPr>
      <w:r w:rsidRPr="00730480">
        <w:rPr>
          <w:b/>
          <w:sz w:val="28"/>
          <w:szCs w:val="28"/>
        </w:rPr>
        <w:t>С учетом баланса публичных и частных интересов</w:t>
      </w:r>
      <w:r w:rsidR="00D70306" w:rsidRPr="00730480">
        <w:rPr>
          <w:b/>
          <w:sz w:val="28"/>
          <w:szCs w:val="28"/>
        </w:rPr>
        <w:t>,</w:t>
      </w:r>
      <w:r w:rsidRPr="00730480">
        <w:rPr>
          <w:b/>
          <w:sz w:val="28"/>
          <w:szCs w:val="28"/>
        </w:rPr>
        <w:t xml:space="preserve"> о</w:t>
      </w:r>
      <w:r w:rsidR="00730480">
        <w:rPr>
          <w:b/>
          <w:sz w:val="28"/>
          <w:szCs w:val="28"/>
        </w:rPr>
        <w:t>снований для нарушения моего права</w:t>
      </w:r>
      <w:r w:rsidR="00567F46">
        <w:rPr>
          <w:b/>
          <w:sz w:val="28"/>
          <w:szCs w:val="28"/>
        </w:rPr>
        <w:t xml:space="preserve"> на</w:t>
      </w:r>
      <w:r w:rsidR="00730480">
        <w:rPr>
          <w:b/>
          <w:sz w:val="28"/>
          <w:szCs w:val="28"/>
        </w:rPr>
        <w:t xml:space="preserve"> </w:t>
      </w:r>
      <w:r w:rsidRPr="00730480">
        <w:rPr>
          <w:b/>
          <w:sz w:val="28"/>
          <w:szCs w:val="28"/>
        </w:rPr>
        <w:t xml:space="preserve">семейную жизнь не усматривается. </w:t>
      </w:r>
    </w:p>
    <w:p w14:paraId="33F9556F" w14:textId="77777777" w:rsidR="008C5480" w:rsidRPr="00B5595A" w:rsidRDefault="008C5480" w:rsidP="00730480">
      <w:pPr>
        <w:jc w:val="both"/>
        <w:rPr>
          <w:sz w:val="22"/>
          <w:szCs w:val="22"/>
        </w:rPr>
      </w:pPr>
    </w:p>
    <w:p w14:paraId="7F4F6314" w14:textId="125B634E" w:rsidR="008C5480" w:rsidRPr="00B5595A" w:rsidRDefault="00730480" w:rsidP="008C5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567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На основании вышеизложенного, р</w:t>
      </w:r>
      <w:r w:rsidR="008C5480" w:rsidRPr="00B5595A">
        <w:rPr>
          <w:rFonts w:eastAsia="Arial Unicode MS"/>
          <w:sz w:val="28"/>
          <w:szCs w:val="28"/>
        </w:rPr>
        <w:t xml:space="preserve">уководствуясь ст. 227 КАС РФ,     </w:t>
      </w:r>
    </w:p>
    <w:p w14:paraId="2398FBB7" w14:textId="77777777" w:rsidR="008C5480" w:rsidRPr="00B5595A" w:rsidRDefault="008C5480" w:rsidP="008C5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567"/>
        <w:rPr>
          <w:sz w:val="28"/>
          <w:szCs w:val="28"/>
        </w:rPr>
      </w:pPr>
    </w:p>
    <w:p w14:paraId="3EFD624A" w14:textId="77777777" w:rsidR="008C5480" w:rsidRPr="00B5595A" w:rsidRDefault="008C5480" w:rsidP="008C5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567"/>
        <w:jc w:val="center"/>
        <w:rPr>
          <w:b/>
          <w:bCs/>
          <w:sz w:val="28"/>
          <w:szCs w:val="28"/>
        </w:rPr>
      </w:pPr>
      <w:r w:rsidRPr="00B5595A">
        <w:rPr>
          <w:rFonts w:eastAsia="Arial Unicode MS" w:cs="Arial Unicode MS"/>
          <w:b/>
          <w:bCs/>
          <w:sz w:val="28"/>
          <w:szCs w:val="28"/>
        </w:rPr>
        <w:t>ПРОШУ:</w:t>
      </w:r>
    </w:p>
    <w:p w14:paraId="19B07D50" w14:textId="77777777" w:rsidR="008C5480" w:rsidRPr="00B5595A" w:rsidRDefault="008C5480" w:rsidP="008C5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567"/>
        <w:jc w:val="center"/>
        <w:rPr>
          <w:b/>
          <w:bCs/>
          <w:sz w:val="28"/>
          <w:szCs w:val="28"/>
        </w:rPr>
      </w:pPr>
    </w:p>
    <w:p w14:paraId="59A702B3" w14:textId="49E6ED27" w:rsidR="008C5480" w:rsidRDefault="008C5480" w:rsidP="008C5480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95A">
        <w:rPr>
          <w:rFonts w:ascii="Times New Roman" w:hAnsi="Times New Roman"/>
          <w:sz w:val="28"/>
          <w:szCs w:val="28"/>
        </w:rPr>
        <w:lastRenderedPageBreak/>
        <w:t xml:space="preserve"> Отменить решение </w:t>
      </w:r>
      <w:r w:rsidR="00033988">
        <w:rPr>
          <w:rFonts w:ascii="Times New Roman" w:hAnsi="Times New Roman"/>
          <w:bCs/>
          <w:sz w:val="28"/>
          <w:szCs w:val="28"/>
        </w:rPr>
        <w:t>_________________</w:t>
      </w:r>
      <w:r w:rsidRPr="00B5595A">
        <w:rPr>
          <w:rFonts w:ascii="Times New Roman" w:hAnsi="Times New Roman"/>
          <w:sz w:val="28"/>
          <w:szCs w:val="28"/>
        </w:rPr>
        <w:t xml:space="preserve"> о неразрешении въезда в Российскую Федерацию мне, гражданину </w:t>
      </w:r>
      <w:r w:rsidR="0032765B">
        <w:rPr>
          <w:rFonts w:ascii="Times New Roman" w:hAnsi="Times New Roman"/>
          <w:sz w:val="28"/>
          <w:szCs w:val="28"/>
        </w:rPr>
        <w:t>Республики Армения</w:t>
      </w:r>
      <w:r w:rsidRPr="00B5595A">
        <w:rPr>
          <w:rFonts w:ascii="Times New Roman" w:hAnsi="Times New Roman"/>
          <w:sz w:val="28"/>
          <w:szCs w:val="28"/>
        </w:rPr>
        <w:t>,</w:t>
      </w:r>
      <w:r w:rsidR="00730480">
        <w:rPr>
          <w:rFonts w:ascii="Times New Roman" w:hAnsi="Times New Roman"/>
          <w:sz w:val="28"/>
          <w:szCs w:val="28"/>
        </w:rPr>
        <w:t xml:space="preserve"> Геворгяну Альберту Нориковичу</w:t>
      </w:r>
      <w:r w:rsidRPr="00B5595A">
        <w:rPr>
          <w:rFonts w:ascii="Times New Roman" w:hAnsi="Times New Roman"/>
          <w:sz w:val="28"/>
          <w:szCs w:val="28"/>
        </w:rPr>
        <w:t>.</w:t>
      </w:r>
    </w:p>
    <w:p w14:paraId="44FA0C1D" w14:textId="77777777" w:rsidR="00B92AD5" w:rsidRDefault="00B92AD5" w:rsidP="00730480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EAF48C" w14:textId="44B443E0" w:rsidR="008C5480" w:rsidRDefault="00B246C9" w:rsidP="008C5480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5F3D7E3F" w14:textId="77777777" w:rsidR="0032765B" w:rsidRDefault="0032765B" w:rsidP="008C5480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EE814" w14:textId="01235CA1" w:rsidR="002E2657" w:rsidRDefault="002E2657" w:rsidP="002E2657">
      <w:pPr>
        <w:pStyle w:val="B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</w:t>
      </w:r>
      <w:r w:rsidR="00730480">
        <w:rPr>
          <w:rFonts w:ascii="Times New Roman" w:hAnsi="Times New Roman" w:cs="Times New Roman"/>
          <w:sz w:val="28"/>
          <w:szCs w:val="28"/>
        </w:rPr>
        <w:t xml:space="preserve"> оплате государственной пошлины;</w:t>
      </w:r>
    </w:p>
    <w:p w14:paraId="2B9A34A9" w14:textId="2F232094" w:rsidR="00FF012C" w:rsidRDefault="00730480" w:rsidP="00FF012C">
      <w:pPr>
        <w:pStyle w:val="B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0480">
        <w:rPr>
          <w:rFonts w:ascii="Times New Roman" w:hAnsi="Times New Roman" w:cs="Times New Roman"/>
          <w:sz w:val="28"/>
          <w:szCs w:val="28"/>
        </w:rPr>
        <w:t>Документы, подтверждающие обст</w:t>
      </w:r>
      <w:r>
        <w:rPr>
          <w:rFonts w:ascii="Times New Roman" w:hAnsi="Times New Roman" w:cs="Times New Roman"/>
          <w:sz w:val="28"/>
          <w:szCs w:val="28"/>
        </w:rPr>
        <w:t>оятельства, изложенные в административном исковом заявлении.</w:t>
      </w:r>
    </w:p>
    <w:p w14:paraId="37D4E429" w14:textId="77777777" w:rsidR="00730480" w:rsidRPr="00730480" w:rsidRDefault="00730480" w:rsidP="00730480">
      <w:pPr>
        <w:pStyle w:val="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178BF11F" w14:textId="2E77C899" w:rsidR="00513CF1" w:rsidRPr="00730480" w:rsidRDefault="00777CF4" w:rsidP="00B246C9">
      <w:pPr>
        <w:pStyle w:val="A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BD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»________</w:t>
      </w:r>
      <w:r w:rsidR="0032765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304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="002E2657">
        <w:rPr>
          <w:rFonts w:ascii="Times New Roman" w:hAnsi="Times New Roman" w:cs="Times New Roman"/>
          <w:sz w:val="28"/>
          <w:szCs w:val="28"/>
        </w:rPr>
        <w:t xml:space="preserve">       </w:t>
      </w:r>
      <w:r w:rsidR="00730480">
        <w:rPr>
          <w:rFonts w:ascii="Times New Roman" w:hAnsi="Times New Roman" w:cs="Times New Roman"/>
          <w:sz w:val="28"/>
          <w:szCs w:val="28"/>
        </w:rPr>
        <w:t>_______</w:t>
      </w:r>
      <w:r w:rsidR="00730480" w:rsidRPr="00730480">
        <w:rPr>
          <w:rFonts w:ascii="Times New Roman" w:hAnsi="Times New Roman" w:cs="Times New Roman"/>
          <w:sz w:val="28"/>
          <w:szCs w:val="28"/>
        </w:rPr>
        <w:t xml:space="preserve"> </w:t>
      </w:r>
      <w:r w:rsidR="00730480">
        <w:rPr>
          <w:rFonts w:ascii="Times New Roman" w:hAnsi="Times New Roman" w:cs="Times New Roman"/>
          <w:sz w:val="28"/>
          <w:szCs w:val="28"/>
        </w:rPr>
        <w:t>Административный истец Геворгян А.Н.</w:t>
      </w:r>
    </w:p>
    <w:sectPr w:rsidR="00513CF1" w:rsidRPr="00730480">
      <w:pgSz w:w="11900" w:h="16840"/>
      <w:pgMar w:top="72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C6238" w14:textId="77777777" w:rsidR="0055183E" w:rsidRDefault="0055183E">
      <w:r>
        <w:separator/>
      </w:r>
    </w:p>
  </w:endnote>
  <w:endnote w:type="continuationSeparator" w:id="0">
    <w:p w14:paraId="1F5336F3" w14:textId="77777777" w:rsidR="0055183E" w:rsidRDefault="0055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81EC1" w14:textId="77777777" w:rsidR="0055183E" w:rsidRDefault="0055183E">
      <w:r>
        <w:separator/>
      </w:r>
    </w:p>
  </w:footnote>
  <w:footnote w:type="continuationSeparator" w:id="0">
    <w:p w14:paraId="656D4D69" w14:textId="77777777" w:rsidR="0055183E" w:rsidRDefault="0055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90658"/>
    <w:multiLevelType w:val="hybridMultilevel"/>
    <w:tmpl w:val="0E3441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9331A50"/>
    <w:multiLevelType w:val="hybridMultilevel"/>
    <w:tmpl w:val="320C84B6"/>
    <w:styleLink w:val="1"/>
    <w:lvl w:ilvl="0" w:tplc="C6C89562">
      <w:start w:val="1"/>
      <w:numFmt w:val="decimal"/>
      <w:lvlText w:val="%1."/>
      <w:lvlJc w:val="left"/>
      <w:pPr>
        <w:tabs>
          <w:tab w:val="num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4E220C">
      <w:start w:val="1"/>
      <w:numFmt w:val="lowerLetter"/>
      <w:suff w:val="nothing"/>
      <w:lvlText w:val="%2.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9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B49BD6">
      <w:start w:val="1"/>
      <w:numFmt w:val="lowerRoman"/>
      <w:lvlText w:val="%3."/>
      <w:lvlJc w:val="left"/>
      <w:pPr>
        <w:tabs>
          <w:tab w:val="left" w:pos="851"/>
          <w:tab w:val="left" w:pos="1416"/>
          <w:tab w:val="num" w:pos="202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55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C61B3E">
      <w:start w:val="1"/>
      <w:numFmt w:val="decimal"/>
      <w:lvlText w:val="%4."/>
      <w:lvlJc w:val="left"/>
      <w:pPr>
        <w:tabs>
          <w:tab w:val="left" w:pos="851"/>
          <w:tab w:val="left" w:pos="1416"/>
          <w:tab w:val="left" w:pos="2124"/>
          <w:tab w:val="num" w:pos="274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79" w:firstLine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4920E">
      <w:start w:val="1"/>
      <w:numFmt w:val="lowerLetter"/>
      <w:lvlText w:val="%5."/>
      <w:lvlJc w:val="left"/>
      <w:pPr>
        <w:tabs>
          <w:tab w:val="left" w:pos="851"/>
          <w:tab w:val="left" w:pos="1416"/>
          <w:tab w:val="left" w:pos="2124"/>
          <w:tab w:val="left" w:pos="2832"/>
          <w:tab w:val="num" w:pos="346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98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52BE8E">
      <w:start w:val="1"/>
      <w:numFmt w:val="lowerRoman"/>
      <w:lvlText w:val="%6.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num" w:pos="418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13" w:firstLine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82DF64">
      <w:start w:val="1"/>
      <w:numFmt w:val="decimal"/>
      <w:lvlText w:val="%7.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num" w:pos="490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36" w:firstLine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A1594">
      <w:start w:val="1"/>
      <w:numFmt w:val="lowerLetter"/>
      <w:lvlText w:val="%8.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2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55" w:firstLine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16098C">
      <w:start w:val="1"/>
      <w:numFmt w:val="lowerRoman"/>
      <w:suff w:val="nothing"/>
      <w:lvlText w:val="%9."/>
      <w:lvlJc w:val="left"/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69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B343AA"/>
    <w:multiLevelType w:val="hybridMultilevel"/>
    <w:tmpl w:val="02A48F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B57469"/>
    <w:multiLevelType w:val="hybridMultilevel"/>
    <w:tmpl w:val="320C84B6"/>
    <w:numStyleLink w:val="1"/>
  </w:abstractNum>
  <w:num w:numId="1">
    <w:abstractNumId w:val="1"/>
  </w:num>
  <w:num w:numId="2">
    <w:abstractNumId w:val="3"/>
  </w:num>
  <w:num w:numId="3">
    <w:abstractNumId w:val="3"/>
    <w:lvlOverride w:ilvl="0">
      <w:lvl w:ilvl="0" w:tplc="465CA802">
        <w:start w:val="1"/>
        <w:numFmt w:val="decimal"/>
        <w:lvlText w:val="%1."/>
        <w:lvlJc w:val="left"/>
        <w:pPr>
          <w:tabs>
            <w:tab w:val="num" w:pos="85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02F144">
        <w:start w:val="1"/>
        <w:numFmt w:val="lowerLetter"/>
        <w:suff w:val="nothing"/>
        <w:lvlText w:val="%2."/>
        <w:lvlJc w:val="left"/>
        <w:pPr>
          <w:tabs>
            <w:tab w:val="left" w:pos="85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729" w:firstLine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5EA6EE">
        <w:start w:val="1"/>
        <w:numFmt w:val="lowerRoman"/>
        <w:lvlText w:val="%3."/>
        <w:lvlJc w:val="left"/>
        <w:pPr>
          <w:tabs>
            <w:tab w:val="left" w:pos="851"/>
            <w:tab w:val="left" w:pos="1416"/>
            <w:tab w:val="num" w:pos="202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1455" w:firstLine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0CBEC8">
        <w:start w:val="1"/>
        <w:numFmt w:val="decimal"/>
        <w:lvlText w:val="%4."/>
        <w:lvlJc w:val="left"/>
        <w:pPr>
          <w:tabs>
            <w:tab w:val="left" w:pos="851"/>
            <w:tab w:val="left" w:pos="1416"/>
            <w:tab w:val="left" w:pos="2124"/>
            <w:tab w:val="num" w:pos="274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2179" w:firstLine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126D60">
        <w:start w:val="1"/>
        <w:numFmt w:val="lowerLetter"/>
        <w:lvlText w:val="%5."/>
        <w:lvlJc w:val="left"/>
        <w:pPr>
          <w:tabs>
            <w:tab w:val="left" w:pos="851"/>
            <w:tab w:val="left" w:pos="1416"/>
            <w:tab w:val="left" w:pos="2124"/>
            <w:tab w:val="left" w:pos="2832"/>
            <w:tab w:val="num" w:pos="346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2898" w:firstLine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A4B342">
        <w:start w:val="1"/>
        <w:numFmt w:val="lowerRoman"/>
        <w:lvlText w:val="%6."/>
        <w:lvlJc w:val="left"/>
        <w:pPr>
          <w:tabs>
            <w:tab w:val="left" w:pos="851"/>
            <w:tab w:val="left" w:pos="1416"/>
            <w:tab w:val="left" w:pos="2124"/>
            <w:tab w:val="left" w:pos="2832"/>
            <w:tab w:val="left" w:pos="3540"/>
            <w:tab w:val="num" w:pos="418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3613" w:firstLine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B4AE1A">
        <w:start w:val="1"/>
        <w:numFmt w:val="decimal"/>
        <w:lvlText w:val="%7."/>
        <w:lvlJc w:val="left"/>
        <w:pPr>
          <w:tabs>
            <w:tab w:val="left" w:pos="851"/>
            <w:tab w:val="left" w:pos="1416"/>
            <w:tab w:val="left" w:pos="2124"/>
            <w:tab w:val="left" w:pos="2832"/>
            <w:tab w:val="left" w:pos="3540"/>
            <w:tab w:val="left" w:pos="4248"/>
            <w:tab w:val="num" w:pos="4903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4336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C8267A">
        <w:start w:val="1"/>
        <w:numFmt w:val="lowerLetter"/>
        <w:lvlText w:val="%8."/>
        <w:lvlJc w:val="left"/>
        <w:pPr>
          <w:tabs>
            <w:tab w:val="left" w:pos="85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62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5055" w:firstLine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329666">
        <w:start w:val="1"/>
        <w:numFmt w:val="lowerRoman"/>
        <w:suff w:val="nothing"/>
        <w:lvlText w:val="%9."/>
        <w:lvlJc w:val="left"/>
        <w:pPr>
          <w:tabs>
            <w:tab w:val="left" w:pos="85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  <w:tab w:val="left" w:pos="9132"/>
          </w:tabs>
          <w:ind w:left="5769" w:firstLine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F1"/>
    <w:rsid w:val="00033988"/>
    <w:rsid w:val="000660CE"/>
    <w:rsid w:val="0009312E"/>
    <w:rsid w:val="00094496"/>
    <w:rsid w:val="000C18FA"/>
    <w:rsid w:val="000D07A3"/>
    <w:rsid w:val="00105051"/>
    <w:rsid w:val="00130313"/>
    <w:rsid w:val="00163CD2"/>
    <w:rsid w:val="001766FB"/>
    <w:rsid w:val="00181769"/>
    <w:rsid w:val="00182001"/>
    <w:rsid w:val="001D476E"/>
    <w:rsid w:val="0020182A"/>
    <w:rsid w:val="00215616"/>
    <w:rsid w:val="002212BB"/>
    <w:rsid w:val="0023537B"/>
    <w:rsid w:val="0023646C"/>
    <w:rsid w:val="00256C2A"/>
    <w:rsid w:val="002B5FCC"/>
    <w:rsid w:val="002E2657"/>
    <w:rsid w:val="00301777"/>
    <w:rsid w:val="0032765B"/>
    <w:rsid w:val="00333D9A"/>
    <w:rsid w:val="00351770"/>
    <w:rsid w:val="003B60CF"/>
    <w:rsid w:val="00420D56"/>
    <w:rsid w:val="00423BAE"/>
    <w:rsid w:val="00425214"/>
    <w:rsid w:val="00427B3E"/>
    <w:rsid w:val="00450B52"/>
    <w:rsid w:val="00455EE4"/>
    <w:rsid w:val="004A4AFB"/>
    <w:rsid w:val="004C1B67"/>
    <w:rsid w:val="004C3707"/>
    <w:rsid w:val="00513CF1"/>
    <w:rsid w:val="0054008E"/>
    <w:rsid w:val="0055183E"/>
    <w:rsid w:val="00563AEE"/>
    <w:rsid w:val="00567F46"/>
    <w:rsid w:val="005944A4"/>
    <w:rsid w:val="005B48BE"/>
    <w:rsid w:val="005C5588"/>
    <w:rsid w:val="005D24C3"/>
    <w:rsid w:val="005E41F0"/>
    <w:rsid w:val="00643383"/>
    <w:rsid w:val="0068401C"/>
    <w:rsid w:val="00695B72"/>
    <w:rsid w:val="006E71FA"/>
    <w:rsid w:val="00730480"/>
    <w:rsid w:val="00777CF4"/>
    <w:rsid w:val="00782871"/>
    <w:rsid w:val="007842EB"/>
    <w:rsid w:val="007A680D"/>
    <w:rsid w:val="0082349A"/>
    <w:rsid w:val="008C5480"/>
    <w:rsid w:val="008D4FC0"/>
    <w:rsid w:val="008D7DC7"/>
    <w:rsid w:val="008F09DA"/>
    <w:rsid w:val="00910E8D"/>
    <w:rsid w:val="0092623A"/>
    <w:rsid w:val="00964125"/>
    <w:rsid w:val="009C1F43"/>
    <w:rsid w:val="009D1A08"/>
    <w:rsid w:val="009D239D"/>
    <w:rsid w:val="009D41E8"/>
    <w:rsid w:val="009E37D4"/>
    <w:rsid w:val="00A01E9A"/>
    <w:rsid w:val="00AB44D5"/>
    <w:rsid w:val="00B1175D"/>
    <w:rsid w:val="00B15A1A"/>
    <w:rsid w:val="00B162AB"/>
    <w:rsid w:val="00B246C9"/>
    <w:rsid w:val="00B43C3F"/>
    <w:rsid w:val="00B44497"/>
    <w:rsid w:val="00B857E9"/>
    <w:rsid w:val="00B8743D"/>
    <w:rsid w:val="00B91FFE"/>
    <w:rsid w:val="00B92AD5"/>
    <w:rsid w:val="00BD3BEA"/>
    <w:rsid w:val="00C0047F"/>
    <w:rsid w:val="00C2306C"/>
    <w:rsid w:val="00C54B43"/>
    <w:rsid w:val="00C74B12"/>
    <w:rsid w:val="00CB4349"/>
    <w:rsid w:val="00D03F5D"/>
    <w:rsid w:val="00D51592"/>
    <w:rsid w:val="00D70306"/>
    <w:rsid w:val="00D75317"/>
    <w:rsid w:val="00DF3CD3"/>
    <w:rsid w:val="00E034E8"/>
    <w:rsid w:val="00EC20B8"/>
    <w:rsid w:val="00EE1AAF"/>
    <w:rsid w:val="00EE7752"/>
    <w:rsid w:val="00F25C5F"/>
    <w:rsid w:val="00F31818"/>
    <w:rsid w:val="00F60892"/>
    <w:rsid w:val="00F74148"/>
    <w:rsid w:val="00FB05AD"/>
    <w:rsid w:val="00FF012C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57C7"/>
  <w15:docId w15:val="{37163583-C405-401B-A71B-38C0FDC0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">
    <w:name w:val="Текстовый блок B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BA">
    <w:name w:val="Текстовый блок B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  <w:lang w:val="ru-RU"/>
    </w:rPr>
  </w:style>
  <w:style w:type="paragraph" w:customStyle="1" w:styleId="A7">
    <w:name w:val="По умолчанию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8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9">
    <w:name w:val="По умолчанию"/>
    <w:rsid w:val="009D41E8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a">
    <w:name w:val="header"/>
    <w:basedOn w:val="a"/>
    <w:link w:val="ab"/>
    <w:uiPriority w:val="99"/>
    <w:unhideWhenUsed/>
    <w:rsid w:val="007304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0480"/>
    <w:rPr>
      <w:rFonts w:eastAsia="Times New Roman"/>
      <w:color w:val="000000"/>
      <w:u w:color="000000"/>
    </w:rPr>
  </w:style>
  <w:style w:type="paragraph" w:styleId="ac">
    <w:name w:val="footer"/>
    <w:basedOn w:val="a"/>
    <w:link w:val="ad"/>
    <w:uiPriority w:val="99"/>
    <w:unhideWhenUsed/>
    <w:rsid w:val="007304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0480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Кулябин</dc:creator>
  <cp:lastModifiedBy>Артем Кулябин</cp:lastModifiedBy>
  <cp:revision>7</cp:revision>
  <cp:lastPrinted>2023-01-09T15:03:00Z</cp:lastPrinted>
  <dcterms:created xsi:type="dcterms:W3CDTF">2023-01-09T12:49:00Z</dcterms:created>
  <dcterms:modified xsi:type="dcterms:W3CDTF">2023-01-10T14:38:00Z</dcterms:modified>
</cp:coreProperties>
</file>